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e4e5d0f5d406f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ID=15873;  МАмз-2022-v.1;  ств. 15.03.2022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4 місяці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Бакалавр              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__магістра__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 "Автомобільний транспорт"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заочна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А - атестація; Х - нічого; М - виконання кваліфікаційної роботи магістра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28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Фахова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Практика за темою кваліфікаційної роботи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ID=15873;  МАмз-2022-v.1;  ств. 15.03.2022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4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350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600" w:type="dxa"/>
            <w:vAlign w:val="center"/>
            <w:gridSpan w:val="9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9200" w:type="dxa"/>
            <w:vAlign w:val="center"/>
            <w:gridSpan w:val="22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Етика професійної діяльності та основи педагогіки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Надійність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Наукові дослідження і теорія експерименту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 дорожньо-транспортних пригод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Виробничо-технічна інфраструктура підприємств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Комп'ютерне моделювання елементів конструкцій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Методи оптимізації обробки результатів експериментів на автомобільному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Спеціалізований рухомий склад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Сучасні технології ремонту та сервісного обслуговування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інженерних рішень на автотранспортному підприємстві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Фахова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Практика за темою кваліфікаційної роботи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1193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Математичне моделювання розрахунків в автомобілебудуванні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Автотоварнознавча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праці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Механіка руйнування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Прогнозування розвитку технології автомобілебудування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296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132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89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945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ID=15873;  МАмз-2022-v.1;  ств. 15.03.2022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VI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44,5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74,0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945,0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765,0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31,5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64,5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70ba232d64996" /></Relationships>
</file>